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6F18" w14:textId="77777777" w:rsidR="00EE1218" w:rsidRDefault="00164C8E" w:rsidP="00873880">
      <w:pPr>
        <w:pStyle w:val="NormalWeb"/>
        <w:jc w:val="center"/>
      </w:pPr>
      <w:r>
        <w:rPr>
          <w:noProof/>
        </w:rPr>
        <w:drawing>
          <wp:anchor distT="0" distB="0" distL="114300" distR="114300" simplePos="0" relativeHeight="251657728" behindDoc="0" locked="0" layoutInCell="1" allowOverlap="1" wp14:anchorId="00D3E262" wp14:editId="07777777">
            <wp:simplePos x="0" y="0"/>
            <wp:positionH relativeFrom="column">
              <wp:posOffset>-228600</wp:posOffset>
            </wp:positionH>
            <wp:positionV relativeFrom="paragraph">
              <wp:posOffset>114300</wp:posOffset>
            </wp:positionV>
            <wp:extent cx="1343025"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pic:spPr>
                </pic:pic>
              </a:graphicData>
            </a:graphic>
            <wp14:sizeRelH relativeFrom="page">
              <wp14:pctWidth>0</wp14:pctWidth>
            </wp14:sizeRelH>
            <wp14:sizeRelV relativeFrom="page">
              <wp14:pctHeight>0</wp14:pctHeight>
            </wp14:sizeRelV>
          </wp:anchor>
        </w:drawing>
      </w:r>
    </w:p>
    <w:p w14:paraId="476C62F1" w14:textId="77777777" w:rsidR="00EE1218" w:rsidRPr="00873880" w:rsidRDefault="00EE1218" w:rsidP="00873880">
      <w:pPr>
        <w:rPr>
          <w:b/>
          <w:sz w:val="44"/>
          <w:szCs w:val="44"/>
        </w:rPr>
      </w:pPr>
      <w:r w:rsidRPr="00873880">
        <w:rPr>
          <w:b/>
          <w:sz w:val="44"/>
          <w:szCs w:val="44"/>
        </w:rPr>
        <w:t>NAVHDA</w:t>
      </w:r>
    </w:p>
    <w:p w14:paraId="5D84D2DB" w14:textId="77777777" w:rsidR="00EE1218" w:rsidRPr="00FD6BC2" w:rsidRDefault="00EE1218" w:rsidP="00873880">
      <w:pPr>
        <w:rPr>
          <w:rFonts w:ascii="Calibri" w:hAnsi="Calibri"/>
          <w:sz w:val="32"/>
          <w:szCs w:val="32"/>
        </w:rPr>
      </w:pPr>
      <w:r w:rsidRPr="00FD6BC2">
        <w:rPr>
          <w:rFonts w:ascii="Calibri" w:hAnsi="Calibri"/>
          <w:sz w:val="32"/>
          <w:szCs w:val="32"/>
        </w:rPr>
        <w:t>North American Versatile Hunting Dog Association</w:t>
      </w:r>
    </w:p>
    <w:p w14:paraId="5AD8A749" w14:textId="77777777" w:rsidR="00EE1218" w:rsidRPr="00FD6BC2" w:rsidRDefault="00EE1218" w:rsidP="00873880">
      <w:pPr>
        <w:rPr>
          <w:rFonts w:ascii="Calibri" w:hAnsi="Calibri"/>
          <w:i/>
          <w:sz w:val="32"/>
          <w:szCs w:val="32"/>
        </w:rPr>
      </w:pPr>
      <w:smartTag w:uri="urn:schemas-microsoft-com:office:smarttags" w:element="place">
        <w:r w:rsidRPr="00FD6BC2">
          <w:rPr>
            <w:rFonts w:ascii="Calibri" w:hAnsi="Calibri"/>
            <w:i/>
            <w:sz w:val="32"/>
            <w:szCs w:val="32"/>
          </w:rPr>
          <w:t>Southern Minnesota</w:t>
        </w:r>
      </w:smartTag>
      <w:r w:rsidRPr="00FD6BC2">
        <w:rPr>
          <w:rFonts w:ascii="Calibri" w:hAnsi="Calibri"/>
          <w:i/>
          <w:sz w:val="32"/>
          <w:szCs w:val="32"/>
        </w:rPr>
        <w:t xml:space="preserve"> Chapter</w:t>
      </w:r>
    </w:p>
    <w:p w14:paraId="672A6659" w14:textId="77777777" w:rsidR="00EE1218" w:rsidRDefault="00EE1218" w:rsidP="00CB3FA4">
      <w:pPr>
        <w:jc w:val="center"/>
      </w:pPr>
    </w:p>
    <w:p w14:paraId="04BC562E" w14:textId="77777777" w:rsidR="00EE1218" w:rsidRPr="00FD6BC2" w:rsidRDefault="005D6541" w:rsidP="00CB3FA4">
      <w:pPr>
        <w:jc w:val="center"/>
        <w:rPr>
          <w:rFonts w:ascii="Calibri" w:hAnsi="Calibri"/>
          <w:sz w:val="32"/>
          <w:szCs w:val="32"/>
        </w:rPr>
      </w:pPr>
      <w:r>
        <w:rPr>
          <w:rFonts w:ascii="Calibri" w:hAnsi="Calibri"/>
          <w:sz w:val="32"/>
          <w:szCs w:val="32"/>
        </w:rPr>
        <w:t>Spring</w:t>
      </w:r>
      <w:r w:rsidR="00EE1218" w:rsidRPr="00FD6BC2">
        <w:rPr>
          <w:rFonts w:ascii="Calibri" w:hAnsi="Calibri"/>
          <w:sz w:val="32"/>
          <w:szCs w:val="32"/>
        </w:rPr>
        <w:t xml:space="preserve"> Test</w:t>
      </w:r>
    </w:p>
    <w:p w14:paraId="56D754E2" w14:textId="179A7D71" w:rsidR="00023E29" w:rsidRPr="00EE5BA4" w:rsidRDefault="00EE5BA4" w:rsidP="002478C8">
      <w:pPr>
        <w:jc w:val="center"/>
        <w:rPr>
          <w:rFonts w:ascii="Calibri" w:hAnsi="Calibri"/>
          <w:color w:val="FF0000"/>
          <w:sz w:val="28"/>
          <w:szCs w:val="28"/>
        </w:rPr>
      </w:pPr>
      <w:r>
        <w:rPr>
          <w:rFonts w:ascii="Calibri" w:hAnsi="Calibri"/>
          <w:sz w:val="28"/>
          <w:szCs w:val="28"/>
        </w:rPr>
        <w:t>June 1-2</w:t>
      </w:r>
      <w:r w:rsidR="005D6541">
        <w:rPr>
          <w:rFonts w:ascii="Calibri" w:hAnsi="Calibri"/>
          <w:sz w:val="28"/>
          <w:szCs w:val="28"/>
        </w:rPr>
        <w:t>, 202</w:t>
      </w:r>
      <w:r>
        <w:rPr>
          <w:rFonts w:ascii="Calibri" w:hAnsi="Calibri"/>
          <w:sz w:val="28"/>
          <w:szCs w:val="28"/>
        </w:rPr>
        <w:t>4</w:t>
      </w:r>
      <w:r w:rsidR="00023E29">
        <w:rPr>
          <w:rFonts w:ascii="Calibri" w:hAnsi="Calibri"/>
          <w:sz w:val="28"/>
          <w:szCs w:val="28"/>
        </w:rPr>
        <w:t xml:space="preserve">– </w:t>
      </w:r>
      <w:r w:rsidR="00023E29" w:rsidRPr="00EE5BA4">
        <w:rPr>
          <w:rFonts w:ascii="Calibri" w:hAnsi="Calibri"/>
          <w:color w:val="FF0000"/>
          <w:sz w:val="28"/>
          <w:szCs w:val="28"/>
        </w:rPr>
        <w:t>N</w:t>
      </w:r>
      <w:r>
        <w:rPr>
          <w:rFonts w:ascii="Calibri" w:hAnsi="Calibri"/>
          <w:color w:val="FF0000"/>
          <w:sz w:val="28"/>
          <w:szCs w:val="28"/>
        </w:rPr>
        <w:t>atural Ability</w:t>
      </w:r>
      <w:r w:rsidR="00023E29" w:rsidRPr="00EE5BA4">
        <w:rPr>
          <w:rFonts w:ascii="Calibri" w:hAnsi="Calibri"/>
          <w:color w:val="FF0000"/>
          <w:sz w:val="28"/>
          <w:szCs w:val="28"/>
        </w:rPr>
        <w:t xml:space="preserve"> </w:t>
      </w:r>
      <w:r>
        <w:rPr>
          <w:rFonts w:ascii="Calibri" w:hAnsi="Calibri"/>
          <w:color w:val="FF0000"/>
          <w:sz w:val="28"/>
          <w:szCs w:val="28"/>
        </w:rPr>
        <w:t>Only</w:t>
      </w:r>
    </w:p>
    <w:p w14:paraId="0A37501D" w14:textId="77777777" w:rsidR="00EE1218" w:rsidRPr="00FD6BC2" w:rsidRDefault="00EE1218" w:rsidP="002478C8">
      <w:pPr>
        <w:jc w:val="center"/>
        <w:rPr>
          <w:rFonts w:ascii="Calibri" w:hAnsi="Calibri"/>
          <w:sz w:val="28"/>
          <w:szCs w:val="28"/>
        </w:rPr>
      </w:pPr>
    </w:p>
    <w:p w14:paraId="75C06A5E" w14:textId="1E051B7B" w:rsidR="00EE1218" w:rsidRPr="00FD6BC2" w:rsidRDefault="00EE1218" w:rsidP="00023E29">
      <w:pPr>
        <w:rPr>
          <w:rFonts w:ascii="Calibri" w:hAnsi="Calibri"/>
        </w:rPr>
      </w:pPr>
      <w:r w:rsidRPr="00FD6BC2">
        <w:rPr>
          <w:rFonts w:ascii="Calibri" w:hAnsi="Calibri"/>
          <w:b/>
        </w:rPr>
        <w:t>Date:</w:t>
      </w:r>
      <w:r w:rsidRPr="00FD6BC2">
        <w:rPr>
          <w:rFonts w:ascii="Calibri" w:hAnsi="Calibri"/>
        </w:rPr>
        <w:tab/>
      </w:r>
      <w:r w:rsidRPr="00FD6BC2">
        <w:rPr>
          <w:rFonts w:ascii="Calibri" w:hAnsi="Calibri"/>
        </w:rPr>
        <w:tab/>
      </w:r>
      <w:r w:rsidR="005D6541">
        <w:rPr>
          <w:rFonts w:ascii="Calibri" w:hAnsi="Calibri"/>
        </w:rPr>
        <w:t>Saturday</w:t>
      </w:r>
      <w:r w:rsidR="00023E29">
        <w:rPr>
          <w:rFonts w:ascii="Calibri" w:hAnsi="Calibri"/>
        </w:rPr>
        <w:t>,</w:t>
      </w:r>
      <w:r w:rsidR="00EE5BA4">
        <w:rPr>
          <w:rFonts w:ascii="Calibri" w:hAnsi="Calibri"/>
        </w:rPr>
        <w:t xml:space="preserve"> June 1</w:t>
      </w:r>
      <w:r w:rsidR="00EE5BA4" w:rsidRPr="00EE5BA4">
        <w:rPr>
          <w:rFonts w:ascii="Calibri" w:hAnsi="Calibri"/>
          <w:vertAlign w:val="superscript"/>
        </w:rPr>
        <w:t>st</w:t>
      </w:r>
      <w:r w:rsidR="00023E29">
        <w:rPr>
          <w:rFonts w:ascii="Calibri" w:hAnsi="Calibri"/>
        </w:rPr>
        <w:t xml:space="preserve">, </w:t>
      </w:r>
      <w:r w:rsidR="005D6541">
        <w:rPr>
          <w:rFonts w:ascii="Calibri" w:hAnsi="Calibri"/>
        </w:rPr>
        <w:t xml:space="preserve">and </w:t>
      </w:r>
      <w:r w:rsidRPr="00FD6BC2">
        <w:rPr>
          <w:rFonts w:ascii="Calibri" w:hAnsi="Calibri"/>
        </w:rPr>
        <w:t>S</w:t>
      </w:r>
      <w:r w:rsidR="005D6541">
        <w:rPr>
          <w:rFonts w:ascii="Calibri" w:hAnsi="Calibri"/>
        </w:rPr>
        <w:t xml:space="preserve">unday </w:t>
      </w:r>
      <w:r w:rsidR="00EE5BA4">
        <w:rPr>
          <w:rFonts w:ascii="Calibri" w:hAnsi="Calibri"/>
        </w:rPr>
        <w:t>June 2</w:t>
      </w:r>
      <w:r w:rsidR="00EE5BA4" w:rsidRPr="00EE5BA4">
        <w:rPr>
          <w:rFonts w:ascii="Calibri" w:hAnsi="Calibri"/>
          <w:vertAlign w:val="superscript"/>
        </w:rPr>
        <w:t>nd</w:t>
      </w:r>
      <w:r w:rsidR="00EE5BA4">
        <w:rPr>
          <w:rFonts w:ascii="Calibri" w:hAnsi="Calibri"/>
        </w:rPr>
        <w:t>, 2024</w:t>
      </w:r>
    </w:p>
    <w:p w14:paraId="5DAB6C7B" w14:textId="77777777" w:rsidR="00EE1218" w:rsidRPr="00FD6BC2" w:rsidRDefault="00EE1218" w:rsidP="00873880">
      <w:pPr>
        <w:rPr>
          <w:rFonts w:ascii="Calibri" w:hAnsi="Calibri"/>
          <w:sz w:val="16"/>
          <w:szCs w:val="16"/>
        </w:rPr>
      </w:pPr>
    </w:p>
    <w:p w14:paraId="46FB17EF" w14:textId="77777777" w:rsidR="00EE1218" w:rsidRPr="00FD6BC2" w:rsidRDefault="00EE1218" w:rsidP="00873880">
      <w:pPr>
        <w:rPr>
          <w:rFonts w:ascii="Calibri" w:hAnsi="Calibri"/>
        </w:rPr>
      </w:pPr>
      <w:r w:rsidRPr="00FD6BC2">
        <w:rPr>
          <w:rFonts w:ascii="Calibri" w:hAnsi="Calibri"/>
          <w:b/>
        </w:rPr>
        <w:t>Time:</w:t>
      </w:r>
      <w:r w:rsidRPr="00FD6BC2">
        <w:rPr>
          <w:rFonts w:ascii="Calibri" w:hAnsi="Calibri"/>
        </w:rPr>
        <w:t xml:space="preserve"> </w:t>
      </w:r>
      <w:r w:rsidRPr="00FD6BC2">
        <w:rPr>
          <w:rFonts w:ascii="Calibri" w:hAnsi="Calibri"/>
        </w:rPr>
        <w:tab/>
      </w:r>
      <w:r w:rsidRPr="00FD6BC2">
        <w:rPr>
          <w:rFonts w:ascii="Calibri" w:hAnsi="Calibri"/>
        </w:rPr>
        <w:tab/>
        <w:t xml:space="preserve">6:30 a.m.: Handlers on grounds to meet Judges </w:t>
      </w:r>
    </w:p>
    <w:p w14:paraId="3E985544" w14:textId="77777777" w:rsidR="00EE1218" w:rsidRPr="00FD6BC2" w:rsidRDefault="00EE1218" w:rsidP="00873880">
      <w:pPr>
        <w:rPr>
          <w:rFonts w:ascii="Calibri" w:hAnsi="Calibri"/>
        </w:rPr>
      </w:pPr>
      <w:r w:rsidRPr="00FD6BC2">
        <w:rPr>
          <w:rFonts w:ascii="Calibri" w:hAnsi="Calibri"/>
        </w:rPr>
        <w:tab/>
      </w:r>
      <w:r w:rsidRPr="00FD6BC2">
        <w:rPr>
          <w:rFonts w:ascii="Calibri" w:hAnsi="Calibri"/>
        </w:rPr>
        <w:tab/>
        <w:t>7:00 a.m.: Test begins</w:t>
      </w:r>
    </w:p>
    <w:p w14:paraId="02EB378F" w14:textId="77777777" w:rsidR="00EE1218" w:rsidRPr="00FD6BC2" w:rsidRDefault="00EE1218" w:rsidP="00873880">
      <w:pPr>
        <w:rPr>
          <w:rFonts w:ascii="Calibri" w:hAnsi="Calibri"/>
          <w:sz w:val="16"/>
          <w:szCs w:val="16"/>
        </w:rPr>
      </w:pPr>
    </w:p>
    <w:p w14:paraId="78484689" w14:textId="77777777" w:rsidR="00EE1218" w:rsidRDefault="00EE1218" w:rsidP="00BE17DE">
      <w:pPr>
        <w:rPr>
          <w:rFonts w:ascii="Calibri" w:hAnsi="Calibri"/>
        </w:rPr>
      </w:pPr>
      <w:r w:rsidRPr="00FD6BC2">
        <w:rPr>
          <w:rFonts w:ascii="Calibri" w:hAnsi="Calibri"/>
          <w:b/>
        </w:rPr>
        <w:t>Location:</w:t>
      </w:r>
      <w:r w:rsidRPr="00FD6BC2">
        <w:rPr>
          <w:rFonts w:ascii="Calibri" w:hAnsi="Calibri"/>
        </w:rPr>
        <w:t xml:space="preserve"> </w:t>
      </w:r>
      <w:r w:rsidRPr="00FD6BC2">
        <w:rPr>
          <w:rFonts w:ascii="Calibri" w:hAnsi="Calibri"/>
        </w:rPr>
        <w:tab/>
      </w:r>
      <w:r w:rsidR="005D6541">
        <w:rPr>
          <w:rFonts w:ascii="Calibri" w:hAnsi="Calibri"/>
        </w:rPr>
        <w:t>17502 Schaefer Lane, Richland Center, WI 53581 (Hurricane Kennels)</w:t>
      </w:r>
    </w:p>
    <w:p w14:paraId="6A05A809" w14:textId="77777777" w:rsidR="00C07631" w:rsidRPr="00FD6BC2" w:rsidRDefault="00C07631" w:rsidP="00C07631">
      <w:pPr>
        <w:rPr>
          <w:rFonts w:ascii="Calibri" w:hAnsi="Calibri"/>
          <w:sz w:val="16"/>
          <w:szCs w:val="16"/>
        </w:rPr>
      </w:pPr>
    </w:p>
    <w:p w14:paraId="4E36E476" w14:textId="4E119230" w:rsidR="00EE1218" w:rsidRPr="00FD6BC2" w:rsidRDefault="00EE1218" w:rsidP="00873880">
      <w:pPr>
        <w:rPr>
          <w:rFonts w:ascii="Calibri" w:hAnsi="Calibri"/>
          <w:b/>
        </w:rPr>
      </w:pPr>
      <w:r w:rsidRPr="00FD6BC2">
        <w:rPr>
          <w:rFonts w:ascii="Calibri" w:hAnsi="Calibri"/>
          <w:b/>
        </w:rPr>
        <w:t xml:space="preserve">Test </w:t>
      </w:r>
    </w:p>
    <w:p w14:paraId="7DF02F6F" w14:textId="284D13B7" w:rsidR="00EE1218" w:rsidRPr="00FD6BC2" w:rsidRDefault="00EE1218" w:rsidP="00873880">
      <w:pPr>
        <w:rPr>
          <w:rFonts w:ascii="Calibri" w:hAnsi="Calibri"/>
        </w:rPr>
      </w:pPr>
      <w:r w:rsidRPr="00FD6BC2">
        <w:rPr>
          <w:rFonts w:ascii="Calibri" w:hAnsi="Calibri"/>
          <w:b/>
        </w:rPr>
        <w:t>Secretary:</w:t>
      </w:r>
      <w:r w:rsidRPr="00FD6BC2">
        <w:rPr>
          <w:rFonts w:ascii="Calibri" w:hAnsi="Calibri"/>
        </w:rPr>
        <w:t xml:space="preserve"> </w:t>
      </w:r>
      <w:r w:rsidRPr="00FD6BC2">
        <w:rPr>
          <w:rFonts w:ascii="Calibri" w:hAnsi="Calibri"/>
        </w:rPr>
        <w:tab/>
      </w:r>
      <w:r w:rsidR="009416E8">
        <w:rPr>
          <w:rFonts w:ascii="Calibri" w:hAnsi="Calibri"/>
        </w:rPr>
        <w:t>Briana Whittington</w:t>
      </w:r>
      <w:r w:rsidRPr="00FD6BC2">
        <w:rPr>
          <w:rFonts w:ascii="Calibri" w:hAnsi="Calibri"/>
        </w:rPr>
        <w:tab/>
      </w:r>
      <w:r w:rsidRPr="00FD6BC2">
        <w:rPr>
          <w:rFonts w:ascii="Calibri" w:hAnsi="Calibri"/>
        </w:rPr>
        <w:tab/>
      </w:r>
      <w:r w:rsidR="009416E8">
        <w:rPr>
          <w:rFonts w:ascii="Calibri" w:hAnsi="Calibri"/>
        </w:rPr>
        <w:t>507-993-6426</w:t>
      </w:r>
    </w:p>
    <w:p w14:paraId="34358AB0" w14:textId="3A9F722F" w:rsidR="00EE1218" w:rsidRPr="00FD6BC2" w:rsidRDefault="00EE1218" w:rsidP="00873880">
      <w:pPr>
        <w:rPr>
          <w:rFonts w:ascii="Calibri" w:hAnsi="Calibri"/>
        </w:rPr>
      </w:pPr>
      <w:r w:rsidRPr="00FD6BC2">
        <w:rPr>
          <w:rFonts w:ascii="Calibri" w:hAnsi="Calibri"/>
        </w:rPr>
        <w:tab/>
      </w:r>
      <w:r w:rsidRPr="00FD6BC2">
        <w:rPr>
          <w:rFonts w:ascii="Calibri" w:hAnsi="Calibri"/>
        </w:rPr>
        <w:tab/>
      </w:r>
      <w:r w:rsidR="009416E8">
        <w:rPr>
          <w:rFonts w:ascii="Calibri" w:hAnsi="Calibri"/>
        </w:rPr>
        <w:t>59060 327</w:t>
      </w:r>
      <w:r w:rsidR="009416E8" w:rsidRPr="009416E8">
        <w:rPr>
          <w:rFonts w:ascii="Calibri" w:hAnsi="Calibri"/>
          <w:vertAlign w:val="superscript"/>
        </w:rPr>
        <w:t>th</w:t>
      </w:r>
      <w:r w:rsidR="009416E8">
        <w:rPr>
          <w:rFonts w:ascii="Calibri" w:hAnsi="Calibri"/>
        </w:rPr>
        <w:t xml:space="preserve"> St</w:t>
      </w:r>
      <w:r w:rsidR="009416E8">
        <w:rPr>
          <w:rFonts w:ascii="Calibri" w:hAnsi="Calibri"/>
        </w:rPr>
        <w:tab/>
      </w:r>
      <w:r w:rsidRPr="00FD6BC2">
        <w:rPr>
          <w:rFonts w:ascii="Calibri" w:hAnsi="Calibri"/>
        </w:rPr>
        <w:tab/>
      </w:r>
      <w:r w:rsidRPr="00FD6BC2">
        <w:rPr>
          <w:rFonts w:ascii="Calibri" w:hAnsi="Calibri"/>
        </w:rPr>
        <w:tab/>
      </w:r>
      <w:r w:rsidR="009416E8">
        <w:rPr>
          <w:rFonts w:ascii="Calibri" w:hAnsi="Calibri"/>
        </w:rPr>
        <w:t>Briana.chrest@gmail.com</w:t>
      </w:r>
    </w:p>
    <w:p w14:paraId="47060F46" w14:textId="22943D31" w:rsidR="00EE1218" w:rsidRPr="00FD6BC2" w:rsidRDefault="00EE1218" w:rsidP="00873880">
      <w:pPr>
        <w:rPr>
          <w:rFonts w:ascii="Calibri" w:hAnsi="Calibri"/>
        </w:rPr>
      </w:pPr>
      <w:r w:rsidRPr="00FD6BC2">
        <w:rPr>
          <w:rFonts w:ascii="Calibri" w:hAnsi="Calibri"/>
        </w:rPr>
        <w:tab/>
      </w:r>
      <w:r w:rsidRPr="00FD6BC2">
        <w:rPr>
          <w:rFonts w:ascii="Calibri" w:hAnsi="Calibri"/>
        </w:rPr>
        <w:tab/>
      </w:r>
      <w:r w:rsidR="009416E8">
        <w:rPr>
          <w:rFonts w:ascii="Calibri" w:hAnsi="Calibri"/>
        </w:rPr>
        <w:t>Waltham, MN 55982</w:t>
      </w:r>
    </w:p>
    <w:p w14:paraId="5A39BBE3" w14:textId="77777777" w:rsidR="00EE1218" w:rsidRPr="00FD6BC2" w:rsidRDefault="00EE1218" w:rsidP="00873880">
      <w:pPr>
        <w:rPr>
          <w:rFonts w:ascii="Calibri" w:hAnsi="Calibri"/>
          <w:sz w:val="16"/>
          <w:szCs w:val="16"/>
        </w:rPr>
      </w:pPr>
    </w:p>
    <w:p w14:paraId="482ACC78" w14:textId="5DB0377E" w:rsidR="00EE1218" w:rsidRPr="00FD6BC2" w:rsidRDefault="4F1E2F1B" w:rsidP="00D73965">
      <w:pPr>
        <w:ind w:left="1365" w:hanging="1365"/>
        <w:rPr>
          <w:rFonts w:ascii="Calibri" w:hAnsi="Calibri"/>
        </w:rPr>
      </w:pPr>
      <w:r w:rsidRPr="4F1E2F1B">
        <w:rPr>
          <w:rFonts w:ascii="Calibri" w:hAnsi="Calibri"/>
          <w:b/>
          <w:bCs/>
        </w:rPr>
        <w:t>Lunch:</w:t>
      </w:r>
      <w:r w:rsidRPr="4F1E2F1B">
        <w:rPr>
          <w:rFonts w:ascii="Calibri" w:hAnsi="Calibri"/>
        </w:rPr>
        <w:t xml:space="preserve">             Lunch is included for the handler only with the entry fee. Additional lunches</w:t>
      </w:r>
      <w:r w:rsidR="00EE5BA4">
        <w:rPr>
          <w:rFonts w:ascii="Calibri" w:hAnsi="Calibri"/>
        </w:rPr>
        <w:t xml:space="preserve"> </w:t>
      </w:r>
      <w:r w:rsidRPr="4F1E2F1B">
        <w:rPr>
          <w:rFonts w:ascii="Calibri" w:hAnsi="Calibri"/>
        </w:rPr>
        <w:t xml:space="preserve">$5.   If individuals are not comfortable eating with a group, please plan accordingly. </w:t>
      </w:r>
    </w:p>
    <w:p w14:paraId="41C8F396" w14:textId="77777777" w:rsidR="00EE1218" w:rsidRPr="00FD6BC2" w:rsidRDefault="00EE1218" w:rsidP="00873880">
      <w:pPr>
        <w:rPr>
          <w:rFonts w:ascii="Calibri" w:hAnsi="Calibri"/>
        </w:rPr>
      </w:pPr>
    </w:p>
    <w:p w14:paraId="7797328E" w14:textId="09428D5E" w:rsidR="00EE1218" w:rsidRPr="00FD6BC2" w:rsidRDefault="4F1E2F1B" w:rsidP="00C571D7">
      <w:pPr>
        <w:rPr>
          <w:rFonts w:ascii="Calibri" w:hAnsi="Calibri"/>
        </w:rPr>
      </w:pPr>
      <w:r w:rsidRPr="4F1E2F1B">
        <w:rPr>
          <w:rFonts w:ascii="Calibri" w:hAnsi="Calibri"/>
          <w:b/>
          <w:bCs/>
        </w:rPr>
        <w:t>Entry Fees:</w:t>
      </w:r>
      <w:r w:rsidR="00EE1218">
        <w:tab/>
      </w:r>
      <w:r w:rsidR="00EE1218">
        <w:tab/>
      </w:r>
      <w:r w:rsidRPr="4F1E2F1B">
        <w:rPr>
          <w:rFonts w:ascii="Calibri" w:hAnsi="Calibri"/>
        </w:rPr>
        <w:t>NA</w:t>
      </w:r>
      <w:r w:rsidR="00311579">
        <w:tab/>
      </w:r>
      <w:r w:rsidRPr="4F1E2F1B">
        <w:rPr>
          <w:rFonts w:ascii="Calibri" w:hAnsi="Calibri"/>
        </w:rPr>
        <w:t>$1</w:t>
      </w:r>
      <w:r w:rsidR="009416E8">
        <w:rPr>
          <w:rFonts w:ascii="Calibri" w:hAnsi="Calibri"/>
        </w:rPr>
        <w:t>6</w:t>
      </w:r>
      <w:r w:rsidRPr="4F1E2F1B">
        <w:rPr>
          <w:rFonts w:ascii="Calibri" w:hAnsi="Calibri"/>
        </w:rPr>
        <w:t>0.00</w:t>
      </w:r>
      <w:r w:rsidR="00EE1218">
        <w:tab/>
      </w:r>
      <w:r w:rsidR="00EE1218">
        <w:tab/>
      </w:r>
      <w:r w:rsidR="00EE1218">
        <w:tab/>
      </w:r>
      <w:r w:rsidR="00EE1218">
        <w:tab/>
      </w:r>
      <w:r w:rsidR="00EE1218">
        <w:tab/>
      </w:r>
      <w:r w:rsidRPr="4F1E2F1B">
        <w:rPr>
          <w:rFonts w:ascii="Calibri" w:hAnsi="Calibri"/>
        </w:rPr>
        <w:t xml:space="preserve">    </w:t>
      </w:r>
      <w:r w:rsidR="00EE1218">
        <w:tab/>
      </w:r>
    </w:p>
    <w:p w14:paraId="2F3A893D" w14:textId="590943E3" w:rsidR="00EE1218" w:rsidRPr="00FD6BC2" w:rsidRDefault="00EE1218" w:rsidP="00F413D7">
      <w:pPr>
        <w:ind w:left="1440" w:firstLine="720"/>
        <w:rPr>
          <w:rFonts w:ascii="Calibri" w:hAnsi="Calibri"/>
          <w:sz w:val="28"/>
          <w:szCs w:val="28"/>
        </w:rPr>
      </w:pPr>
    </w:p>
    <w:p w14:paraId="34A5BD29" w14:textId="77777777" w:rsidR="00EE1218" w:rsidRPr="00FD6BC2" w:rsidRDefault="00EE1218" w:rsidP="00587551">
      <w:pPr>
        <w:rPr>
          <w:rFonts w:ascii="Calibri" w:hAnsi="Calibri"/>
          <w:sz w:val="22"/>
          <w:szCs w:val="22"/>
        </w:rPr>
      </w:pPr>
      <w:r w:rsidRPr="00FD6BC2">
        <w:rPr>
          <w:rFonts w:ascii="Calibri" w:hAnsi="Calibri"/>
          <w:sz w:val="22"/>
          <w:szCs w:val="22"/>
        </w:rPr>
        <w:t>Send entries to the Test Secretary</w:t>
      </w:r>
      <w:r w:rsidR="00C33A04" w:rsidRPr="00FD6BC2">
        <w:rPr>
          <w:rFonts w:ascii="Calibri" w:hAnsi="Calibri"/>
          <w:sz w:val="22"/>
          <w:szCs w:val="22"/>
        </w:rPr>
        <w:t xml:space="preserve"> above</w:t>
      </w:r>
      <w:r w:rsidR="00195414" w:rsidRPr="00FD6BC2">
        <w:rPr>
          <w:rFonts w:ascii="Calibri" w:hAnsi="Calibri"/>
          <w:sz w:val="22"/>
          <w:szCs w:val="22"/>
        </w:rPr>
        <w:t xml:space="preserve"> via mail or email</w:t>
      </w:r>
      <w:r w:rsidRPr="00FD6BC2">
        <w:rPr>
          <w:rFonts w:ascii="Calibri" w:hAnsi="Calibri"/>
          <w:sz w:val="22"/>
          <w:szCs w:val="22"/>
        </w:rPr>
        <w:t xml:space="preserve">. </w:t>
      </w:r>
      <w:r w:rsidR="00195414" w:rsidRPr="00FD6BC2">
        <w:rPr>
          <w:rFonts w:ascii="Calibri" w:hAnsi="Calibri"/>
          <w:sz w:val="22"/>
          <w:szCs w:val="22"/>
        </w:rPr>
        <w:t xml:space="preserve">Payment </w:t>
      </w:r>
      <w:r w:rsidR="00422F7E">
        <w:rPr>
          <w:rFonts w:ascii="Calibri" w:hAnsi="Calibri"/>
          <w:sz w:val="22"/>
          <w:szCs w:val="22"/>
        </w:rPr>
        <w:t>is preferred to be</w:t>
      </w:r>
      <w:r w:rsidR="00195414" w:rsidRPr="00FD6BC2">
        <w:rPr>
          <w:rFonts w:ascii="Calibri" w:hAnsi="Calibri"/>
          <w:sz w:val="22"/>
          <w:szCs w:val="22"/>
        </w:rPr>
        <w:t xml:space="preserve"> made online at </w:t>
      </w:r>
      <w:hyperlink r:id="rId5" w:history="1">
        <w:r w:rsidR="00195414" w:rsidRPr="00FD6BC2">
          <w:rPr>
            <w:rStyle w:val="Hyperlink"/>
            <w:rFonts w:ascii="Calibri" w:hAnsi="Calibri"/>
            <w:sz w:val="22"/>
            <w:szCs w:val="22"/>
          </w:rPr>
          <w:t>www.somnnavhda.org</w:t>
        </w:r>
      </w:hyperlink>
      <w:r w:rsidR="00195414" w:rsidRPr="00FD6BC2">
        <w:rPr>
          <w:rFonts w:ascii="Calibri" w:hAnsi="Calibri"/>
          <w:sz w:val="22"/>
          <w:szCs w:val="22"/>
        </w:rPr>
        <w:t xml:space="preserve"> or m</w:t>
      </w:r>
      <w:r w:rsidRPr="00FD6BC2">
        <w:rPr>
          <w:rFonts w:ascii="Calibri" w:hAnsi="Calibri"/>
          <w:sz w:val="22"/>
          <w:szCs w:val="22"/>
        </w:rPr>
        <w:t>ake checks payable to “</w:t>
      </w:r>
      <w:r w:rsidRPr="00FD6BC2">
        <w:rPr>
          <w:rFonts w:ascii="Calibri" w:hAnsi="Calibri"/>
          <w:b/>
          <w:sz w:val="22"/>
          <w:szCs w:val="22"/>
        </w:rPr>
        <w:t>Southern Minnesota NAVHDA</w:t>
      </w:r>
      <w:r w:rsidRPr="00FD6BC2">
        <w:rPr>
          <w:rFonts w:ascii="Calibri" w:hAnsi="Calibri"/>
          <w:sz w:val="22"/>
          <w:szCs w:val="22"/>
        </w:rPr>
        <w:t>”</w:t>
      </w:r>
      <w:r w:rsidR="00195414" w:rsidRPr="00FD6BC2">
        <w:rPr>
          <w:rFonts w:ascii="Calibri" w:hAnsi="Calibri"/>
          <w:sz w:val="22"/>
          <w:szCs w:val="22"/>
        </w:rPr>
        <w:t xml:space="preserve"> and include with your entry</w:t>
      </w:r>
      <w:r w:rsidRPr="00FD6BC2">
        <w:rPr>
          <w:rFonts w:ascii="Calibri" w:hAnsi="Calibri"/>
          <w:sz w:val="22"/>
          <w:szCs w:val="22"/>
        </w:rPr>
        <w:t xml:space="preserve">. No entry is posted until the </w:t>
      </w:r>
      <w:r w:rsidR="00B21CE3" w:rsidRPr="00FD6BC2">
        <w:rPr>
          <w:rFonts w:ascii="Calibri" w:hAnsi="Calibri"/>
          <w:sz w:val="22"/>
          <w:szCs w:val="22"/>
        </w:rPr>
        <w:t xml:space="preserve">Test </w:t>
      </w:r>
      <w:r w:rsidRPr="00FD6BC2">
        <w:rPr>
          <w:rFonts w:ascii="Calibri" w:hAnsi="Calibri"/>
          <w:sz w:val="22"/>
          <w:szCs w:val="22"/>
        </w:rPr>
        <w:t xml:space="preserve">Secretary receives your completed entry form </w:t>
      </w:r>
      <w:r w:rsidR="00195414" w:rsidRPr="00FD6BC2">
        <w:rPr>
          <w:rFonts w:ascii="Calibri" w:hAnsi="Calibri"/>
          <w:sz w:val="22"/>
          <w:szCs w:val="22"/>
        </w:rPr>
        <w:t>and payment.</w:t>
      </w:r>
      <w:r w:rsidRPr="00FD6BC2">
        <w:rPr>
          <w:rFonts w:ascii="Calibri" w:hAnsi="Calibri"/>
          <w:sz w:val="22"/>
          <w:szCs w:val="22"/>
        </w:rPr>
        <w:t xml:space="preserve"> (See Entries below).</w:t>
      </w:r>
    </w:p>
    <w:p w14:paraId="0D0B940D" w14:textId="77777777" w:rsidR="00EE1218" w:rsidRPr="00FD6BC2" w:rsidRDefault="00EE1218" w:rsidP="00587551">
      <w:pPr>
        <w:rPr>
          <w:rFonts w:ascii="Calibri" w:hAnsi="Calibri"/>
          <w:sz w:val="16"/>
          <w:szCs w:val="16"/>
        </w:rPr>
      </w:pPr>
    </w:p>
    <w:p w14:paraId="47C5F9D3" w14:textId="77777777" w:rsidR="00EE1218" w:rsidRPr="00FD6BC2" w:rsidRDefault="00EE1218" w:rsidP="00587551">
      <w:pPr>
        <w:rPr>
          <w:rFonts w:ascii="Calibri" w:hAnsi="Calibri"/>
          <w:b/>
          <w:sz w:val="22"/>
          <w:szCs w:val="22"/>
          <w:u w:val="single"/>
        </w:rPr>
      </w:pPr>
      <w:r w:rsidRPr="00FD6BC2">
        <w:rPr>
          <w:rFonts w:ascii="Calibri" w:hAnsi="Calibri"/>
          <w:b/>
          <w:sz w:val="22"/>
          <w:szCs w:val="22"/>
          <w:u w:val="single"/>
        </w:rPr>
        <w:t>Eligibility</w:t>
      </w:r>
    </w:p>
    <w:p w14:paraId="08ECCC7B" w14:textId="384CF277" w:rsidR="00EE1218" w:rsidRPr="00FD6BC2" w:rsidRDefault="4F1E2F1B" w:rsidP="00587551">
      <w:pPr>
        <w:rPr>
          <w:rFonts w:ascii="Calibri" w:hAnsi="Calibri"/>
          <w:sz w:val="22"/>
          <w:szCs w:val="22"/>
        </w:rPr>
      </w:pPr>
      <w:r w:rsidRPr="4F1E2F1B">
        <w:rPr>
          <w:rFonts w:ascii="Calibri" w:hAnsi="Calibri"/>
          <w:sz w:val="22"/>
          <w:szCs w:val="22"/>
        </w:rPr>
        <w:t xml:space="preserve">All dogs entered in NAVHDA tests must be NAVHDA registered. Forms and information can be found at </w:t>
      </w:r>
      <w:hyperlink r:id="rId6">
        <w:r w:rsidRPr="4F1E2F1B">
          <w:rPr>
            <w:rStyle w:val="Hyperlink"/>
            <w:rFonts w:ascii="Calibri" w:hAnsi="Calibri"/>
            <w:sz w:val="22"/>
            <w:szCs w:val="22"/>
          </w:rPr>
          <w:t>www.navhda.org</w:t>
        </w:r>
      </w:hyperlink>
      <w:r w:rsidRPr="4F1E2F1B">
        <w:rPr>
          <w:rFonts w:ascii="Calibri" w:hAnsi="Calibri"/>
          <w:sz w:val="22"/>
          <w:szCs w:val="22"/>
        </w:rPr>
        <w:t>. Dogs are eligible for Natural Ability testing up to and including the day they reach 16 months of age. Dogs over 16 months of age may be run for evaluation and only if space is available. No prize classification can be awarded a dog run for evaluation regardless of the score attained.</w:t>
      </w:r>
    </w:p>
    <w:p w14:paraId="0E27B00A" w14:textId="77777777" w:rsidR="00EE1218" w:rsidRPr="00FD6BC2" w:rsidRDefault="00EE1218" w:rsidP="00587551">
      <w:pPr>
        <w:rPr>
          <w:rFonts w:ascii="Calibri" w:hAnsi="Calibri"/>
          <w:sz w:val="16"/>
          <w:szCs w:val="16"/>
        </w:rPr>
      </w:pPr>
    </w:p>
    <w:p w14:paraId="3EC34394" w14:textId="77777777" w:rsidR="00EE1218" w:rsidRPr="00FD6BC2" w:rsidRDefault="00EE1218" w:rsidP="00587551">
      <w:pPr>
        <w:rPr>
          <w:rFonts w:ascii="Calibri" w:hAnsi="Calibri"/>
          <w:b/>
          <w:sz w:val="22"/>
          <w:szCs w:val="22"/>
          <w:u w:val="single"/>
        </w:rPr>
      </w:pPr>
      <w:r w:rsidRPr="00FD6BC2">
        <w:rPr>
          <w:rFonts w:ascii="Calibri" w:hAnsi="Calibri"/>
          <w:b/>
          <w:sz w:val="22"/>
          <w:szCs w:val="22"/>
          <w:u w:val="single"/>
        </w:rPr>
        <w:t>Entries</w:t>
      </w:r>
    </w:p>
    <w:p w14:paraId="672730BE" w14:textId="54BCCB4B" w:rsidR="00EE1218" w:rsidRPr="00FD6BC2" w:rsidRDefault="00EE1218" w:rsidP="00587551">
      <w:pPr>
        <w:rPr>
          <w:rFonts w:ascii="Calibri" w:hAnsi="Calibri"/>
          <w:sz w:val="22"/>
          <w:szCs w:val="22"/>
        </w:rPr>
      </w:pPr>
      <w:r w:rsidRPr="00FD6BC2">
        <w:rPr>
          <w:rFonts w:ascii="Calibri" w:hAnsi="Calibri"/>
          <w:sz w:val="22"/>
          <w:szCs w:val="22"/>
        </w:rPr>
        <w:t xml:space="preserve">Test entries are limited and will be taken on a first come, first served basis subject to the rules of eligibility stated above. A test </w:t>
      </w:r>
      <w:r w:rsidR="009F1F56" w:rsidRPr="00FD6BC2">
        <w:rPr>
          <w:rFonts w:ascii="Calibri" w:hAnsi="Calibri"/>
          <w:sz w:val="22"/>
          <w:szCs w:val="22"/>
        </w:rPr>
        <w:t>entry is a completed Official</w:t>
      </w:r>
      <w:r w:rsidRPr="00FD6BC2">
        <w:rPr>
          <w:rFonts w:ascii="Calibri" w:hAnsi="Calibri"/>
          <w:sz w:val="22"/>
          <w:szCs w:val="22"/>
        </w:rPr>
        <w:t xml:space="preserve"> Test Entry Form (found at </w:t>
      </w:r>
      <w:hyperlink r:id="rId7" w:history="1">
        <w:r w:rsidR="00434575" w:rsidRPr="00FD6BC2">
          <w:rPr>
            <w:rStyle w:val="Hyperlink"/>
            <w:rFonts w:ascii="Calibri" w:hAnsi="Calibri"/>
            <w:sz w:val="22"/>
            <w:szCs w:val="22"/>
          </w:rPr>
          <w:t>www.navhda.org</w:t>
        </w:r>
      </w:hyperlink>
      <w:r w:rsidR="00434575" w:rsidRPr="00FD6BC2">
        <w:rPr>
          <w:rFonts w:ascii="Calibri" w:hAnsi="Calibri"/>
          <w:sz w:val="22"/>
          <w:szCs w:val="22"/>
        </w:rPr>
        <w:t xml:space="preserve"> )</w:t>
      </w:r>
      <w:r w:rsidRPr="00FD6BC2">
        <w:rPr>
          <w:rFonts w:ascii="Calibri" w:hAnsi="Calibri"/>
          <w:sz w:val="22"/>
          <w:szCs w:val="22"/>
        </w:rPr>
        <w:t xml:space="preserve"> accompanied by the correct test entry fee </w:t>
      </w:r>
      <w:r w:rsidR="00EE5BA4">
        <w:rPr>
          <w:rFonts w:ascii="Calibri" w:hAnsi="Calibri"/>
          <w:sz w:val="22"/>
          <w:szCs w:val="22"/>
        </w:rPr>
        <w:t>OF $160</w:t>
      </w:r>
      <w:r w:rsidRPr="00FD6BC2">
        <w:rPr>
          <w:rFonts w:ascii="Calibri" w:hAnsi="Calibri"/>
          <w:sz w:val="22"/>
          <w:szCs w:val="22"/>
        </w:rPr>
        <w:t xml:space="preserve">. </w:t>
      </w:r>
      <w:r w:rsidR="00EE5BA4" w:rsidRPr="00EE5BA4">
        <w:rPr>
          <w:rFonts w:ascii="Calibri" w:hAnsi="Calibri"/>
          <w:b/>
          <w:bCs/>
          <w:sz w:val="22"/>
          <w:szCs w:val="22"/>
        </w:rPr>
        <w:t>YOU MUST GET APPROVAL FROM THE TEST SECRETARY BEFORE PAYING FOR YOUR TEST TO ENSURE THERE IS SPACE AVAILABLE.</w:t>
      </w:r>
    </w:p>
    <w:p w14:paraId="60061E4C" w14:textId="77777777" w:rsidR="009F1F56" w:rsidRPr="00FD6BC2" w:rsidRDefault="009F1F56" w:rsidP="00587551">
      <w:pPr>
        <w:rPr>
          <w:rFonts w:ascii="Calibri" w:hAnsi="Calibri"/>
          <w:b/>
          <w:sz w:val="22"/>
          <w:szCs w:val="22"/>
          <w:u w:val="single"/>
        </w:rPr>
      </w:pPr>
    </w:p>
    <w:p w14:paraId="55998A8E" w14:textId="77777777" w:rsidR="009F1F56" w:rsidRPr="00FD6BC2" w:rsidRDefault="009F1F56" w:rsidP="00587551">
      <w:pPr>
        <w:rPr>
          <w:rFonts w:ascii="Calibri" w:hAnsi="Calibri"/>
          <w:b/>
          <w:color w:val="FF0000"/>
          <w:sz w:val="22"/>
          <w:szCs w:val="22"/>
          <w:u w:val="single"/>
        </w:rPr>
      </w:pPr>
      <w:r w:rsidRPr="00FD6BC2">
        <w:rPr>
          <w:rFonts w:ascii="Calibri" w:hAnsi="Calibri"/>
          <w:b/>
          <w:color w:val="FF0000"/>
          <w:sz w:val="22"/>
          <w:szCs w:val="22"/>
          <w:u w:val="single"/>
        </w:rPr>
        <w:t>**Refund Policy**</w:t>
      </w:r>
    </w:p>
    <w:p w14:paraId="05EA3A73" w14:textId="13278431" w:rsidR="00422F7E" w:rsidRDefault="4F1E2F1B" w:rsidP="00422F7E">
      <w:pPr>
        <w:rPr>
          <w:color w:val="000000"/>
        </w:rPr>
      </w:pPr>
      <w:r w:rsidRPr="4F1E2F1B">
        <w:rPr>
          <w:rStyle w:val="Strong"/>
          <w:rFonts w:ascii="Calibri" w:hAnsi="Calibri"/>
          <w:b w:val="0"/>
          <w:bCs w:val="0"/>
          <w:sz w:val="22"/>
          <w:szCs w:val="22"/>
        </w:rPr>
        <w:t xml:space="preserve"> </w:t>
      </w:r>
      <w:r w:rsidRPr="4F1E2F1B">
        <w:rPr>
          <w:rStyle w:val="Strong"/>
          <w:i/>
          <w:iCs/>
          <w:color w:val="000000" w:themeColor="text1"/>
        </w:rPr>
        <w:t>Test entry fees will only be refunded for medical reasons only.</w:t>
      </w:r>
      <w:r w:rsidRPr="4F1E2F1B">
        <w:rPr>
          <w:rStyle w:val="Strong"/>
          <w:b w:val="0"/>
          <w:bCs w:val="0"/>
          <w:color w:val="000000" w:themeColor="text1"/>
        </w:rPr>
        <w:t xml:space="preserve"> 100% of the test entry fee will be refunded if a request is submitted, in writing, to the Test Secretary, accompanied by a verifying letter from a physician or veterinarian stating that the handler or dog should not participate in the test for medical reasons. Under no other circumstances will any refunds be made.</w:t>
      </w:r>
      <w:r w:rsidRPr="4F1E2F1B">
        <w:rPr>
          <w:b/>
          <w:bCs/>
          <w:color w:val="000000" w:themeColor="text1"/>
        </w:rPr>
        <w:t> </w:t>
      </w:r>
    </w:p>
    <w:p w14:paraId="44EAFD9C" w14:textId="77777777" w:rsidR="00023E29" w:rsidRPr="00FD6BC2" w:rsidRDefault="00023E29" w:rsidP="00587551">
      <w:pPr>
        <w:rPr>
          <w:rFonts w:ascii="Calibri" w:hAnsi="Calibri"/>
          <w:b/>
          <w:sz w:val="22"/>
          <w:szCs w:val="22"/>
        </w:rPr>
      </w:pPr>
    </w:p>
    <w:p w14:paraId="6637128A" w14:textId="63846101" w:rsidR="009F680B" w:rsidRDefault="00EE1218">
      <w:r w:rsidRPr="00FD6BC2">
        <w:rPr>
          <w:rFonts w:ascii="Calibri" w:hAnsi="Calibri"/>
          <w:b/>
        </w:rPr>
        <w:t>Questions?</w:t>
      </w:r>
      <w:r w:rsidRPr="00FD6BC2">
        <w:rPr>
          <w:rFonts w:ascii="Calibri" w:hAnsi="Calibri"/>
        </w:rPr>
        <w:t xml:space="preserve"> </w:t>
      </w:r>
      <w:r w:rsidR="005B5A1F" w:rsidRPr="00FD6BC2">
        <w:rPr>
          <w:rFonts w:ascii="Calibri" w:hAnsi="Calibri"/>
        </w:rPr>
        <w:t>For entry or general inquiries</w:t>
      </w:r>
      <w:r w:rsidRPr="00FD6BC2">
        <w:rPr>
          <w:rFonts w:ascii="Calibri" w:hAnsi="Calibri"/>
        </w:rPr>
        <w:t xml:space="preserve">: </w:t>
      </w:r>
      <w:r w:rsidR="009416E8">
        <w:rPr>
          <w:rFonts w:ascii="Calibri" w:hAnsi="Calibri"/>
        </w:rPr>
        <w:t>Briana Whittington  507-993-6426  briana.chrest@gmail.com</w:t>
      </w:r>
      <w:r w:rsidR="005B5A1F">
        <w:tab/>
      </w:r>
    </w:p>
    <w:p w14:paraId="4500FEA9" w14:textId="77777777" w:rsidR="009F680B" w:rsidRDefault="00954D83">
      <w:pPr>
        <w:rPr>
          <w:rFonts w:ascii="Calibri" w:hAnsi="Calibri"/>
        </w:rPr>
      </w:pPr>
      <w:r>
        <w:rPr>
          <w:rFonts w:ascii="Calibri" w:hAnsi="Calibri"/>
          <w:b/>
        </w:rPr>
        <w:t>L</w:t>
      </w:r>
      <w:r w:rsidR="009F680B">
        <w:rPr>
          <w:rFonts w:ascii="Calibri" w:hAnsi="Calibri"/>
          <w:b/>
        </w:rPr>
        <w:t>odging</w:t>
      </w:r>
      <w:r w:rsidR="009F680B" w:rsidRPr="00FD6BC2">
        <w:rPr>
          <w:rFonts w:ascii="Calibri" w:hAnsi="Calibri"/>
          <w:b/>
        </w:rPr>
        <w:t>:</w:t>
      </w:r>
      <w:r w:rsidR="009F680B">
        <w:rPr>
          <w:rFonts w:ascii="Calibri" w:hAnsi="Calibri"/>
        </w:rPr>
        <w:t xml:space="preserve">    Ramada by Wyndham Richland Center, 1450 Veterans Drive, Richland Center, WI 53581 608-647-8869</w:t>
      </w:r>
    </w:p>
    <w:p w14:paraId="01AEC6E3" w14:textId="77777777" w:rsidR="009F680B" w:rsidRDefault="009F680B">
      <w:pPr>
        <w:rPr>
          <w:rFonts w:ascii="Calibri" w:hAnsi="Calibri"/>
        </w:rPr>
      </w:pPr>
      <w:r>
        <w:rPr>
          <w:rFonts w:ascii="Calibri" w:hAnsi="Calibri"/>
        </w:rPr>
        <w:tab/>
        <w:t xml:space="preserve">      The </w:t>
      </w:r>
      <w:proofErr w:type="spellStart"/>
      <w:r>
        <w:rPr>
          <w:rFonts w:ascii="Calibri" w:hAnsi="Calibri"/>
        </w:rPr>
        <w:t>Centerlodge</w:t>
      </w:r>
      <w:proofErr w:type="spellEnd"/>
      <w:r>
        <w:rPr>
          <w:rFonts w:ascii="Calibri" w:hAnsi="Calibri"/>
        </w:rPr>
        <w:t>, 100 Foundry Drive E, Richland Center, WI 608-647-8988</w:t>
      </w:r>
    </w:p>
    <w:p w14:paraId="4B94D5A5" w14:textId="77777777" w:rsidR="009F680B" w:rsidRDefault="009F680B">
      <w:pPr>
        <w:rPr>
          <w:rFonts w:ascii="Calibri" w:hAnsi="Calibri"/>
        </w:rPr>
      </w:pPr>
    </w:p>
    <w:p w14:paraId="771E99E0" w14:textId="77777777" w:rsidR="009F680B" w:rsidRDefault="009F680B">
      <w:r w:rsidRPr="009F680B">
        <w:rPr>
          <w:rFonts w:ascii="Calibri" w:hAnsi="Calibri"/>
          <w:b/>
          <w:bCs/>
        </w:rPr>
        <w:t>Camping:</w:t>
      </w:r>
      <w:r>
        <w:rPr>
          <w:rFonts w:ascii="Calibri" w:hAnsi="Calibri"/>
        </w:rPr>
        <w:t xml:space="preserve">   Alana Springs Campground, 22628 Covered Bridge Drive, Richland Center, WI 53581 608-647-2600          </w:t>
      </w:r>
    </w:p>
    <w:sectPr w:rsidR="009F680B" w:rsidSect="001C02F6">
      <w:pgSz w:w="12240" w:h="15840" w:code="1"/>
      <w:pgMar w:top="270" w:right="576" w:bottom="1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C8"/>
    <w:rsid w:val="00023E29"/>
    <w:rsid w:val="000526C4"/>
    <w:rsid w:val="00054B9E"/>
    <w:rsid w:val="00075A39"/>
    <w:rsid w:val="00077D7F"/>
    <w:rsid w:val="00097C1E"/>
    <w:rsid w:val="00133886"/>
    <w:rsid w:val="00164C8E"/>
    <w:rsid w:val="00195414"/>
    <w:rsid w:val="001C02F6"/>
    <w:rsid w:val="001C616E"/>
    <w:rsid w:val="001E62BD"/>
    <w:rsid w:val="002478C8"/>
    <w:rsid w:val="002A4FA4"/>
    <w:rsid w:val="00311579"/>
    <w:rsid w:val="003750A2"/>
    <w:rsid w:val="00392B13"/>
    <w:rsid w:val="003E7253"/>
    <w:rsid w:val="00422F7E"/>
    <w:rsid w:val="00434575"/>
    <w:rsid w:val="00483643"/>
    <w:rsid w:val="00483A7D"/>
    <w:rsid w:val="004B5D45"/>
    <w:rsid w:val="0056629F"/>
    <w:rsid w:val="00587551"/>
    <w:rsid w:val="005B5A1F"/>
    <w:rsid w:val="005D2B1F"/>
    <w:rsid w:val="005D6541"/>
    <w:rsid w:val="00602F60"/>
    <w:rsid w:val="00627052"/>
    <w:rsid w:val="006870B3"/>
    <w:rsid w:val="006A63E1"/>
    <w:rsid w:val="006A71C7"/>
    <w:rsid w:val="006E03C1"/>
    <w:rsid w:val="00702B41"/>
    <w:rsid w:val="00711532"/>
    <w:rsid w:val="00720471"/>
    <w:rsid w:val="007641EE"/>
    <w:rsid w:val="007A6A2C"/>
    <w:rsid w:val="007E00B8"/>
    <w:rsid w:val="007F6AC2"/>
    <w:rsid w:val="00816E50"/>
    <w:rsid w:val="00873880"/>
    <w:rsid w:val="008A316A"/>
    <w:rsid w:val="008F1D80"/>
    <w:rsid w:val="008F7DA4"/>
    <w:rsid w:val="009416E8"/>
    <w:rsid w:val="00953F63"/>
    <w:rsid w:val="00954D83"/>
    <w:rsid w:val="00972166"/>
    <w:rsid w:val="009A3662"/>
    <w:rsid w:val="009C7381"/>
    <w:rsid w:val="009F1F56"/>
    <w:rsid w:val="009F680B"/>
    <w:rsid w:val="00A11020"/>
    <w:rsid w:val="00A8259B"/>
    <w:rsid w:val="00A93CF1"/>
    <w:rsid w:val="00AA3640"/>
    <w:rsid w:val="00B059DB"/>
    <w:rsid w:val="00B21CE3"/>
    <w:rsid w:val="00B9444C"/>
    <w:rsid w:val="00BA11FE"/>
    <w:rsid w:val="00BC1030"/>
    <w:rsid w:val="00BE17DE"/>
    <w:rsid w:val="00BE5517"/>
    <w:rsid w:val="00BE57DC"/>
    <w:rsid w:val="00BF01B7"/>
    <w:rsid w:val="00C07631"/>
    <w:rsid w:val="00C33A04"/>
    <w:rsid w:val="00C47858"/>
    <w:rsid w:val="00C50DB6"/>
    <w:rsid w:val="00C571D7"/>
    <w:rsid w:val="00CB3FA4"/>
    <w:rsid w:val="00CC7C04"/>
    <w:rsid w:val="00CF629C"/>
    <w:rsid w:val="00D336E0"/>
    <w:rsid w:val="00D348A1"/>
    <w:rsid w:val="00D54D2F"/>
    <w:rsid w:val="00D73965"/>
    <w:rsid w:val="00D90214"/>
    <w:rsid w:val="00EB45B4"/>
    <w:rsid w:val="00ED4920"/>
    <w:rsid w:val="00EE1218"/>
    <w:rsid w:val="00EE5BA4"/>
    <w:rsid w:val="00F413D7"/>
    <w:rsid w:val="00F76B1F"/>
    <w:rsid w:val="00FD6BC2"/>
    <w:rsid w:val="4F1E2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2E68FA9"/>
  <w15:chartTrackingRefBased/>
  <w15:docId w15:val="{81A0826A-DDCC-4B74-9904-C151ED03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4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78C8"/>
    <w:pPr>
      <w:spacing w:before="100" w:beforeAutospacing="1" w:after="100" w:afterAutospacing="1"/>
    </w:pPr>
    <w:rPr>
      <w:color w:val="2D1D02"/>
    </w:rPr>
  </w:style>
  <w:style w:type="character" w:styleId="Hyperlink">
    <w:name w:val="Hyperlink"/>
    <w:rsid w:val="00CB3FA4"/>
    <w:rPr>
      <w:rFonts w:cs="Times New Roman"/>
      <w:color w:val="0000FF"/>
      <w:u w:val="single"/>
    </w:rPr>
  </w:style>
  <w:style w:type="character" w:styleId="Strong">
    <w:name w:val="Strong"/>
    <w:uiPriority w:val="22"/>
    <w:qFormat/>
    <w:locked/>
    <w:rsid w:val="009F1F56"/>
    <w:rPr>
      <w:b/>
      <w:bCs/>
    </w:rPr>
  </w:style>
  <w:style w:type="character" w:styleId="FollowedHyperlink">
    <w:name w:val="FollowedHyperlink"/>
    <w:rsid w:val="00023E29"/>
    <w:rPr>
      <w:color w:val="954F72"/>
      <w:u w:val="single"/>
    </w:rPr>
  </w:style>
  <w:style w:type="character" w:styleId="UnresolvedMention">
    <w:name w:val="Unresolved Mention"/>
    <w:uiPriority w:val="99"/>
    <w:semiHidden/>
    <w:unhideWhenUsed/>
    <w:rsid w:val="00CC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vh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vhda.org" TargetMode="External"/><Relationship Id="rId5" Type="http://schemas.openxmlformats.org/officeDocument/2006/relationships/hyperlink" Target="http://www.somnnavhd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Brewery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Brewery user</dc:creator>
  <cp:keywords/>
  <cp:lastModifiedBy>Briana Whittington</cp:lastModifiedBy>
  <cp:revision>2</cp:revision>
  <cp:lastPrinted>2007-02-08T00:14:00Z</cp:lastPrinted>
  <dcterms:created xsi:type="dcterms:W3CDTF">2024-01-18T20:34:00Z</dcterms:created>
  <dcterms:modified xsi:type="dcterms:W3CDTF">2024-01-18T20:34:00Z</dcterms:modified>
</cp:coreProperties>
</file>